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7C" w:rsidRDefault="0009657C"/>
    <w:p w:rsidR="00B70415" w:rsidRDefault="00B70415">
      <w:r>
        <w:t>Being inspired by the quote “</w:t>
      </w:r>
      <w:hyperlink r:id="rId6" w:tooltip="Click for further information about this quotation" w:history="1">
        <w:r w:rsidRPr="00B70415">
          <w:rPr>
            <w:i/>
          </w:rPr>
          <w:t>The foundation of every state is the education of its youth</w:t>
        </w:r>
      </w:hyperlink>
      <w:r>
        <w:t>”, Nalgonda.org designed this program ‘</w:t>
      </w:r>
      <w:r w:rsidRPr="00865ACE">
        <w:rPr>
          <w:b/>
          <w:i/>
        </w:rPr>
        <w:t>SSC coaching camps</w:t>
      </w:r>
      <w:r w:rsidR="00D66D37">
        <w:rPr>
          <w:b/>
          <w:i/>
        </w:rPr>
        <w:t>/study material</w:t>
      </w:r>
      <w:r w:rsidRPr="00865ACE">
        <w:rPr>
          <w:b/>
          <w:i/>
        </w:rPr>
        <w:t xml:space="preserve"> in ZP</w:t>
      </w:r>
      <w:r w:rsidR="0059548E">
        <w:rPr>
          <w:b/>
          <w:i/>
        </w:rPr>
        <w:t xml:space="preserve"> </w:t>
      </w:r>
      <w:r w:rsidRPr="00865ACE">
        <w:rPr>
          <w:b/>
          <w:i/>
        </w:rPr>
        <w:t>H</w:t>
      </w:r>
      <w:r w:rsidR="0059548E">
        <w:rPr>
          <w:b/>
          <w:i/>
        </w:rPr>
        <w:t>igh</w:t>
      </w:r>
      <w:r w:rsidRPr="00865ACE">
        <w:rPr>
          <w:b/>
          <w:i/>
        </w:rPr>
        <w:t xml:space="preserve"> Schools</w:t>
      </w:r>
      <w:r>
        <w:t>’</w:t>
      </w:r>
      <w:r w:rsidR="00F677CC">
        <w:t>. Since 10</w:t>
      </w:r>
      <w:r w:rsidR="00F677CC" w:rsidRPr="00F677CC">
        <w:rPr>
          <w:vertAlign w:val="superscript"/>
        </w:rPr>
        <w:t>th</w:t>
      </w:r>
      <w:r w:rsidR="00F677CC">
        <w:t xml:space="preserve"> standard is the foundation for any student to further plan their higher studies, we have designed this program to improve the standard of 10</w:t>
      </w:r>
      <w:r w:rsidR="00F677CC" w:rsidRPr="00F677CC">
        <w:rPr>
          <w:vertAlign w:val="superscript"/>
        </w:rPr>
        <w:t>th</w:t>
      </w:r>
      <w:r w:rsidR="00F677CC">
        <w:t xml:space="preserve"> class students. As part of this program, all </w:t>
      </w:r>
      <w:r w:rsidR="00A61A57">
        <w:t>the</w:t>
      </w:r>
      <w:r w:rsidR="00F677CC">
        <w:t xml:space="preserve"> students from selected schools will be given study material which will help them to better score in board exams. </w:t>
      </w:r>
      <w:r w:rsidR="00A61A57">
        <w:t>Apart from study material, we do provide snacks to students during extended study hours if we have enough contribution from respective donors</w:t>
      </w:r>
      <w:r w:rsidR="0086631D">
        <w:t xml:space="preserve"> for that school. On top of it we </w:t>
      </w:r>
      <w:r w:rsidR="006D16F3">
        <w:t xml:space="preserve">do </w:t>
      </w:r>
      <w:r w:rsidR="0086631D">
        <w:t xml:space="preserve">encourage students with scholarship program </w:t>
      </w:r>
      <w:r w:rsidR="0064320F">
        <w:t xml:space="preserve">for toppers </w:t>
      </w:r>
      <w:r w:rsidR="0086631D">
        <w:t xml:space="preserve">with surplus funds if any. </w:t>
      </w:r>
    </w:p>
    <w:p w:rsidR="00D66D37" w:rsidRDefault="00D66D37">
      <w:r>
        <w:t>This program was started in 200</w:t>
      </w:r>
      <w:r w:rsidR="0086631D">
        <w:t>7</w:t>
      </w:r>
      <w:r>
        <w:t>-0</w:t>
      </w:r>
      <w:r w:rsidR="0086631D">
        <w:t>8</w:t>
      </w:r>
      <w:r>
        <w:t xml:space="preserve"> academic year as</w:t>
      </w:r>
      <w:r w:rsidR="008D47A2">
        <w:t xml:space="preserve"> a</w:t>
      </w:r>
      <w:r>
        <w:t xml:space="preserve"> pilot project in </w:t>
      </w:r>
      <w:r w:rsidR="0086631D">
        <w:t>1</w:t>
      </w:r>
      <w:r w:rsidR="00967E14">
        <w:t>7</w:t>
      </w:r>
      <w:r w:rsidR="00866C7D">
        <w:t xml:space="preserve"> schools</w:t>
      </w:r>
      <w:r w:rsidR="00A37020">
        <w:t xml:space="preserve"> and results were really encouraging. </w:t>
      </w:r>
      <w:r w:rsidR="008D47A2">
        <w:t>In most of the schools w</w:t>
      </w:r>
      <w:r w:rsidR="00A37020">
        <w:t xml:space="preserve">e have noticed significant </w:t>
      </w:r>
      <w:r w:rsidR="008D47A2">
        <w:t xml:space="preserve">improvement in pass percentages. </w:t>
      </w:r>
      <w:r w:rsidR="00A37020">
        <w:t>For</w:t>
      </w:r>
      <w:r w:rsidR="00866C7D">
        <w:t xml:space="preserve"> 2008-09</w:t>
      </w:r>
      <w:r w:rsidR="00A37020">
        <w:t xml:space="preserve"> we had about 15 schools </w:t>
      </w:r>
      <w:r w:rsidR="00642A99">
        <w:t xml:space="preserve">and in 2009-10 about 23 schools, </w:t>
      </w:r>
      <w:r w:rsidR="00A370BA">
        <w:t xml:space="preserve">45 in 2010-2011, </w:t>
      </w:r>
      <w:r w:rsidR="007C02AC">
        <w:t>40</w:t>
      </w:r>
      <w:r w:rsidR="00642A99">
        <w:t xml:space="preserve"> in 2011-2012 </w:t>
      </w:r>
      <w:r w:rsidR="00A37020">
        <w:t xml:space="preserve">and witnessed the same improvement across all participated schools. These yester years’ results encouraged all naglonda.org group members to come forward and support more schools this time hence we are aiming at about 50 schools this year. </w:t>
      </w:r>
      <w:r w:rsidR="00B9382D">
        <w:t xml:space="preserve">List of sponsored schools are in appendix pages. </w:t>
      </w:r>
    </w:p>
    <w:p w:rsidR="00D70D77" w:rsidRDefault="00D70D77">
      <w:r>
        <w:t xml:space="preserve">Nalgonda.org is requesting the feedback, suggestions and participation </w:t>
      </w:r>
      <w:r w:rsidR="00086325">
        <w:t>from</w:t>
      </w:r>
      <w:r>
        <w:t xml:space="preserve"> every individual to join their helping hands for the success of all ongoing and future projects. </w:t>
      </w:r>
    </w:p>
    <w:p w:rsidR="00442899" w:rsidRDefault="00442899"/>
    <w:p w:rsidR="00442899" w:rsidRDefault="00442899" w:rsidP="001C3965">
      <w:pPr>
        <w:spacing w:before="100" w:beforeAutospacing="1" w:after="100" w:afterAutospacing="1" w:line="240" w:lineRule="auto"/>
      </w:pPr>
    </w:p>
    <w:p w:rsidR="00442899" w:rsidRDefault="00442899" w:rsidP="001C3965">
      <w:pPr>
        <w:spacing w:after="0" w:line="240" w:lineRule="auto"/>
      </w:pPr>
      <w:r>
        <w:t>Sincerely,</w:t>
      </w:r>
    </w:p>
    <w:p w:rsidR="00442899" w:rsidRDefault="00252DA3" w:rsidP="001C3965">
      <w:pPr>
        <w:spacing w:after="0" w:line="240" w:lineRule="auto"/>
      </w:pPr>
      <w:r>
        <w:t xml:space="preserve">Nalgonda.org </w:t>
      </w:r>
    </w:p>
    <w:p w:rsidR="00442899" w:rsidRDefault="00442899" w:rsidP="001C3965">
      <w:pPr>
        <w:spacing w:after="0" w:line="240" w:lineRule="auto"/>
      </w:pPr>
      <w:r>
        <w:t>(</w:t>
      </w:r>
      <w:r w:rsidR="001C3965">
        <w:t>On behalf of people of N</w:t>
      </w:r>
      <w:r>
        <w:t>algonda)</w:t>
      </w:r>
    </w:p>
    <w:p w:rsidR="00293ED3" w:rsidRDefault="00293ED3"/>
    <w:sectPr w:rsidR="00293ED3" w:rsidSect="000965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14" w:rsidRDefault="00426C14" w:rsidP="00C9569F">
      <w:pPr>
        <w:spacing w:after="0" w:line="240" w:lineRule="auto"/>
      </w:pPr>
      <w:r>
        <w:separator/>
      </w:r>
    </w:p>
  </w:endnote>
  <w:endnote w:type="continuationSeparator" w:id="0">
    <w:p w:rsidR="00426C14" w:rsidRDefault="00426C14" w:rsidP="00C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FE" w:rsidRDefault="000022FE">
    <w:pPr>
      <w:pStyle w:val="Footer"/>
    </w:pPr>
    <w:r>
      <w:ptab w:relativeTo="margin" w:alignment="center" w:leader="none"/>
    </w:r>
    <w:r>
      <w:t xml:space="preserve">We must be the change we want to see in the world </w:t>
    </w:r>
    <w:r w:rsidRPr="000022FE">
      <w:rPr>
        <w:i/>
      </w:rPr>
      <w:t>– Mahatma Gandhi</w:t>
    </w:r>
    <w:r w:rsidRPr="000022FE">
      <w:rPr>
        <w: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14" w:rsidRDefault="00426C14" w:rsidP="00C9569F">
      <w:pPr>
        <w:spacing w:after="0" w:line="240" w:lineRule="auto"/>
      </w:pPr>
      <w:r>
        <w:separator/>
      </w:r>
    </w:p>
  </w:footnote>
  <w:footnote w:type="continuationSeparator" w:id="0">
    <w:p w:rsidR="00426C14" w:rsidRDefault="00426C14" w:rsidP="00C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A2" w:rsidRDefault="00C9569F">
    <w:pPr>
      <w:pStyle w:val="Header"/>
      <w:rPr>
        <w:b/>
        <w:i/>
        <w:color w:val="4F6228" w:themeColor="accent3" w:themeShade="80"/>
        <w:sz w:val="26"/>
      </w:rPr>
    </w:pPr>
    <w:r>
      <w:rPr>
        <w:noProof/>
      </w:rPr>
      <w:drawing>
        <wp:inline distT="0" distB="0" distL="0" distR="0">
          <wp:extent cx="3033197" cy="713232"/>
          <wp:effectExtent l="19050" t="0" r="0" b="0"/>
          <wp:docPr id="1" name="Picture 0" descr="nalonda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onda_org.jpg"/>
                  <pic:cNvPicPr/>
                </pic:nvPicPr>
                <pic:blipFill>
                  <a:blip r:embed="rId1"/>
                  <a:stretch>
                    <a:fillRect/>
                  </a:stretch>
                </pic:blipFill>
                <pic:spPr>
                  <a:xfrm>
                    <a:off x="0" y="0"/>
                    <a:ext cx="3035079" cy="713675"/>
                  </a:xfrm>
                  <a:prstGeom prst="rect">
                    <a:avLst/>
                  </a:prstGeom>
                </pic:spPr>
              </pic:pic>
            </a:graphicData>
          </a:graphic>
        </wp:inline>
      </w:drawing>
    </w:r>
    <w:r w:rsidRPr="00C9569F">
      <w:rPr>
        <w:color w:val="4F6228" w:themeColor="accent3" w:themeShade="80"/>
        <w:sz w:val="26"/>
      </w:rPr>
      <w:ptab w:relativeTo="margin" w:alignment="center" w:leader="none"/>
    </w:r>
    <w:r w:rsidRPr="00C9569F">
      <w:rPr>
        <w:b/>
        <w:i/>
        <w:color w:val="4F6228" w:themeColor="accent3" w:themeShade="80"/>
        <w:sz w:val="26"/>
      </w:rPr>
      <w:t>SSC coaching camps/study material in ZP High Schools</w:t>
    </w:r>
    <w:r>
      <w:rPr>
        <w:b/>
        <w:i/>
        <w:color w:val="4F6228" w:themeColor="accent3" w:themeShade="80"/>
        <w:sz w:val="26"/>
      </w:rPr>
      <w:t xml:space="preserve"> </w:t>
    </w:r>
  </w:p>
  <w:p w:rsidR="00C9569F" w:rsidRPr="008D47A2" w:rsidRDefault="008D47A2" w:rsidP="008D47A2">
    <w:pPr>
      <w:pStyle w:val="Header"/>
      <w:jc w:val="center"/>
      <w:rPr>
        <w:color w:val="632423" w:themeColor="accent2" w:themeShade="80"/>
      </w:rPr>
    </w:pPr>
    <w:r>
      <w:rPr>
        <w:b/>
        <w:i/>
        <w:color w:val="4F6228" w:themeColor="accent3" w:themeShade="80"/>
        <w:sz w:val="26"/>
      </w:rPr>
      <w:t xml:space="preserve">                                                                   </w:t>
    </w:r>
    <w:r w:rsidRPr="008D47A2">
      <w:rPr>
        <w:b/>
        <w:color w:val="632423" w:themeColor="accent2" w:themeShade="80"/>
        <w:sz w:val="26"/>
      </w:rPr>
      <w:t>201</w:t>
    </w:r>
    <w:r w:rsidR="00E54B62">
      <w:rPr>
        <w:b/>
        <w:color w:val="632423" w:themeColor="accent2" w:themeShade="80"/>
        <w:sz w:val="26"/>
      </w:rPr>
      <w:t>2</w:t>
    </w:r>
    <w:r w:rsidR="0077488F">
      <w:rPr>
        <w:b/>
        <w:color w:val="632423" w:themeColor="accent2" w:themeShade="80"/>
        <w:sz w:val="26"/>
      </w:rPr>
      <w:t>-</w:t>
    </w:r>
    <w:r w:rsidRPr="008D47A2">
      <w:rPr>
        <w:b/>
        <w:color w:val="632423" w:themeColor="accent2" w:themeShade="80"/>
        <w:sz w:val="26"/>
      </w:rPr>
      <w:t>1</w:t>
    </w:r>
    <w:r w:rsidR="00E54B62">
      <w:rPr>
        <w:b/>
        <w:color w:val="632423" w:themeColor="accent2" w:themeShade="80"/>
        <w:sz w:val="26"/>
      </w:rPr>
      <w:t>3</w:t>
    </w:r>
    <w:r w:rsidRPr="008D47A2">
      <w:rPr>
        <w:b/>
        <w:color w:val="632423" w:themeColor="accent2" w:themeShade="80"/>
        <w:sz w:val="26"/>
      </w:rPr>
      <w:t xml:space="preserve"> Kickoff</w:t>
    </w:r>
    <w:r w:rsidR="00C9569F" w:rsidRPr="008D47A2">
      <w:rPr>
        <w:color w:val="632423" w:themeColor="accent2" w:themeShade="80"/>
        <w:sz w:val="26"/>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6146"/>
  </w:hdrShapeDefaults>
  <w:footnotePr>
    <w:footnote w:id="-1"/>
    <w:footnote w:id="0"/>
  </w:footnotePr>
  <w:endnotePr>
    <w:endnote w:id="-1"/>
    <w:endnote w:id="0"/>
  </w:endnotePr>
  <w:compat/>
  <w:rsids>
    <w:rsidRoot w:val="00B70415"/>
    <w:rsid w:val="000022FE"/>
    <w:rsid w:val="00086325"/>
    <w:rsid w:val="0009657C"/>
    <w:rsid w:val="001C3965"/>
    <w:rsid w:val="00252DA3"/>
    <w:rsid w:val="00293ED3"/>
    <w:rsid w:val="00426C14"/>
    <w:rsid w:val="00442899"/>
    <w:rsid w:val="0059548E"/>
    <w:rsid w:val="00642A99"/>
    <w:rsid w:val="0064320F"/>
    <w:rsid w:val="00673239"/>
    <w:rsid w:val="006D16F3"/>
    <w:rsid w:val="006D4F89"/>
    <w:rsid w:val="007242C4"/>
    <w:rsid w:val="0077488F"/>
    <w:rsid w:val="007C02AC"/>
    <w:rsid w:val="00865ACE"/>
    <w:rsid w:val="0086631D"/>
    <w:rsid w:val="00866C7D"/>
    <w:rsid w:val="008D47A2"/>
    <w:rsid w:val="00967E14"/>
    <w:rsid w:val="00A37020"/>
    <w:rsid w:val="00A370BA"/>
    <w:rsid w:val="00A61A57"/>
    <w:rsid w:val="00B70415"/>
    <w:rsid w:val="00B9382D"/>
    <w:rsid w:val="00C9569F"/>
    <w:rsid w:val="00D66D37"/>
    <w:rsid w:val="00D70D77"/>
    <w:rsid w:val="00E54B62"/>
    <w:rsid w:val="00F677CC"/>
    <w:rsid w:val="00FD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415"/>
    <w:rPr>
      <w:color w:val="0000FF"/>
      <w:u w:val="single"/>
    </w:rPr>
  </w:style>
  <w:style w:type="paragraph" w:styleId="Header">
    <w:name w:val="header"/>
    <w:basedOn w:val="Normal"/>
    <w:link w:val="HeaderChar"/>
    <w:uiPriority w:val="99"/>
    <w:unhideWhenUsed/>
    <w:rsid w:val="00C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9F"/>
  </w:style>
  <w:style w:type="paragraph" w:styleId="Footer">
    <w:name w:val="footer"/>
    <w:basedOn w:val="Normal"/>
    <w:link w:val="FooterChar"/>
    <w:uiPriority w:val="99"/>
    <w:semiHidden/>
    <w:unhideWhenUsed/>
    <w:rsid w:val="00C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69F"/>
  </w:style>
  <w:style w:type="paragraph" w:styleId="BalloonText">
    <w:name w:val="Balloon Text"/>
    <w:basedOn w:val="Normal"/>
    <w:link w:val="BalloonTextChar"/>
    <w:uiPriority w:val="99"/>
    <w:semiHidden/>
    <w:unhideWhenUsed/>
    <w:rsid w:val="00C9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9F"/>
    <w:rPr>
      <w:rFonts w:ascii="Tahoma" w:hAnsi="Tahoma" w:cs="Tahoma"/>
      <w:sz w:val="16"/>
      <w:szCs w:val="16"/>
    </w:rPr>
  </w:style>
  <w:style w:type="paragraph" w:styleId="NoSpacing">
    <w:name w:val="No Spacing"/>
    <w:link w:val="NoSpacingChar"/>
    <w:uiPriority w:val="1"/>
    <w:qFormat/>
    <w:rsid w:val="000022FE"/>
    <w:pPr>
      <w:spacing w:after="0" w:line="240" w:lineRule="auto"/>
    </w:pPr>
    <w:rPr>
      <w:rFonts w:eastAsiaTheme="minorEastAsia"/>
    </w:rPr>
  </w:style>
  <w:style w:type="character" w:customStyle="1" w:styleId="NoSpacingChar">
    <w:name w:val="No Spacing Char"/>
    <w:basedOn w:val="DefaultParagraphFont"/>
    <w:link w:val="NoSpacing"/>
    <w:uiPriority w:val="1"/>
    <w:rsid w:val="000022F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Vj-Sans</cp:lastModifiedBy>
  <cp:revision>6</cp:revision>
  <dcterms:created xsi:type="dcterms:W3CDTF">2012-11-15T00:52:00Z</dcterms:created>
  <dcterms:modified xsi:type="dcterms:W3CDTF">2012-11-15T02:09:00Z</dcterms:modified>
</cp:coreProperties>
</file>